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F1D1" w14:textId="77777777" w:rsidR="00693D7C" w:rsidRPr="00693D7C" w:rsidRDefault="00693D7C" w:rsidP="00CD2EB2">
      <w:pPr>
        <w:jc w:val="center"/>
      </w:pPr>
      <w:r w:rsidRPr="00693D7C">
        <w:rPr>
          <w:b/>
          <w:bCs/>
        </w:rPr>
        <w:t>Dott. Samuele Patuto</w:t>
      </w:r>
      <w:r w:rsidRPr="00693D7C">
        <w:br/>
        <w:t>Dottore Commercialista</w:t>
      </w:r>
      <w:r w:rsidRPr="00693D7C">
        <w:br/>
        <w:t>Revisore Contabile</w:t>
      </w:r>
    </w:p>
    <w:p w14:paraId="5BD3CB45" w14:textId="77777777" w:rsidR="00693D7C" w:rsidRPr="00693D7C" w:rsidRDefault="00693D7C" w:rsidP="00693D7C">
      <w:r w:rsidRPr="00693D7C">
        <w:rPr>
          <w:b/>
          <w:bCs/>
        </w:rPr>
        <w:t>RELAZIONE DEL REVISORE INDIPENDENTE AI SENSI DELL'ART. 14 DEL D. LGS. 27 GENNAIO 2010, N. 39</w:t>
      </w:r>
    </w:p>
    <w:p w14:paraId="672A0914" w14:textId="77777777" w:rsidR="00693D7C" w:rsidRPr="00693D7C" w:rsidRDefault="00693D7C" w:rsidP="00693D7C">
      <w:r w:rsidRPr="00693D7C">
        <w:t>Ai Soci del</w:t>
      </w:r>
      <w:r w:rsidRPr="00693D7C">
        <w:br/>
      </w:r>
      <w:r w:rsidRPr="00693D7C">
        <w:rPr>
          <w:b/>
          <w:bCs/>
        </w:rPr>
        <w:t>C.I.R.A. S.r.l.</w:t>
      </w:r>
      <w:r w:rsidRPr="00693D7C">
        <w:br/>
      </w:r>
      <w:proofErr w:type="spellStart"/>
      <w:r w:rsidRPr="00693D7C">
        <w:t>Loc</w:t>
      </w:r>
      <w:proofErr w:type="spellEnd"/>
      <w:r w:rsidRPr="00693D7C">
        <w:t>. Piano 6/A</w:t>
      </w:r>
      <w:r w:rsidRPr="00693D7C">
        <w:br/>
        <w:t>Dego (SV)</w:t>
      </w:r>
    </w:p>
    <w:p w14:paraId="52AB3D80" w14:textId="77777777" w:rsidR="00693D7C" w:rsidRPr="00693D7C" w:rsidRDefault="00693D7C" w:rsidP="00693D7C">
      <w:pPr>
        <w:rPr>
          <w:b/>
          <w:bCs/>
        </w:rPr>
      </w:pPr>
      <w:r w:rsidRPr="00693D7C">
        <w:rPr>
          <w:b/>
          <w:bCs/>
        </w:rPr>
        <w:t>RELAZIONE SULLA REVISIONE CONTABILE DEL BILANCIO D'ESERCIZIO</w:t>
      </w:r>
    </w:p>
    <w:p w14:paraId="0E632D4C" w14:textId="77777777" w:rsidR="00693D7C" w:rsidRPr="00693D7C" w:rsidRDefault="00693D7C" w:rsidP="00CD2EB2">
      <w:pPr>
        <w:jc w:val="both"/>
        <w:rPr>
          <w:b/>
          <w:bCs/>
        </w:rPr>
      </w:pPr>
      <w:r w:rsidRPr="00693D7C">
        <w:rPr>
          <w:b/>
          <w:bCs/>
        </w:rPr>
        <w:t>Giudizio</w:t>
      </w:r>
    </w:p>
    <w:p w14:paraId="0DCD6F44" w14:textId="5372C6AB" w:rsidR="00693D7C" w:rsidRPr="00693D7C" w:rsidRDefault="00693D7C" w:rsidP="00CD2EB2">
      <w:pPr>
        <w:jc w:val="both"/>
      </w:pPr>
      <w:r w:rsidRPr="00693D7C">
        <w:t>Ho svolto la revisione contabile del bilancio d'esercizio della Società C.I.R.A. S.r.l. (la Società) costituito dallo stato patrimoniale al 31 dicembre 2025, dal conto economico, dal rendiconto finanziario per l'esercizio chiuso a tale data e dalla nota integrativa</w:t>
      </w:r>
      <w:r>
        <w:t>.</w:t>
      </w:r>
    </w:p>
    <w:p w14:paraId="1D322F17" w14:textId="02382F02" w:rsidR="00693D7C" w:rsidRPr="00693D7C" w:rsidRDefault="00693D7C" w:rsidP="00CD2EB2">
      <w:pPr>
        <w:jc w:val="both"/>
      </w:pPr>
      <w:r w:rsidRPr="00693D7C">
        <w:t>A mio giudizio, il bilancio d'esercizio fornisce una rappresentazione veritiera e corretta della situazione patrimoniale e finanziaria della Società al 31 dicembre 2025, del risultato economico e dei flussi di cassa per l'esercizio chiuso a tale data in conformità alle norme italiane che ne disciplinano i criteri di redazione</w:t>
      </w:r>
      <w:r>
        <w:t>.</w:t>
      </w:r>
    </w:p>
    <w:p w14:paraId="29453F5A" w14:textId="77777777" w:rsidR="00693D7C" w:rsidRPr="00693D7C" w:rsidRDefault="00693D7C" w:rsidP="00CD2EB2">
      <w:pPr>
        <w:jc w:val="both"/>
        <w:rPr>
          <w:b/>
          <w:bCs/>
        </w:rPr>
      </w:pPr>
      <w:r w:rsidRPr="00693D7C">
        <w:rPr>
          <w:b/>
          <w:bCs/>
        </w:rPr>
        <w:t>Elementi alla base del giudizio</w:t>
      </w:r>
    </w:p>
    <w:p w14:paraId="609C29CC" w14:textId="1F40D204" w:rsidR="00693D7C" w:rsidRPr="00CD2EB2" w:rsidRDefault="00693D7C" w:rsidP="00CD2EB2">
      <w:pPr>
        <w:jc w:val="both"/>
      </w:pPr>
      <w:r w:rsidRPr="00CD2EB2">
        <w:t>Ho svolto la revisione contabile in conformità ai principi di revisione internazionali (ISA Italia). Le mie responsabilità ai sensi di tali principi sono ulteriormente descritte nella sezione Responsabilità della società di revisione per la revisione contabile del bilancio d'esercizio della presente relazione. Sono indipendente rispetto alla Società in conformità alle norme e ai principi in materia di etica e di indipendenza applicabili nell'ordinamento italiano alla revisione contabile del bilancio. Ritengo di aver acquisito elementi probativi sufficienti ed appropriati su cui basare il mio giudizio.</w:t>
      </w:r>
    </w:p>
    <w:p w14:paraId="61FC6999" w14:textId="77777777" w:rsidR="00693D7C" w:rsidRPr="00693D7C" w:rsidRDefault="00693D7C" w:rsidP="00CD2EB2">
      <w:pPr>
        <w:jc w:val="both"/>
        <w:rPr>
          <w:b/>
          <w:bCs/>
        </w:rPr>
      </w:pPr>
      <w:r w:rsidRPr="00693D7C">
        <w:rPr>
          <w:b/>
          <w:bCs/>
        </w:rPr>
        <w:t>Responsabilità degli Amministratori per il bilancio d'esercizio</w:t>
      </w:r>
    </w:p>
    <w:p w14:paraId="2B6C0167" w14:textId="5CA47965" w:rsidR="00693D7C" w:rsidRPr="00693D7C" w:rsidRDefault="00693D7C" w:rsidP="00CD2EB2">
      <w:pPr>
        <w:jc w:val="both"/>
      </w:pPr>
      <w:r w:rsidRPr="00693D7C">
        <w:t>Gli Amministratori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697E98B1" w14:textId="07AD5A9C" w:rsidR="00693D7C" w:rsidRPr="00693D7C" w:rsidRDefault="00693D7C" w:rsidP="00CD2EB2">
      <w:pPr>
        <w:jc w:val="both"/>
      </w:pPr>
      <w:r w:rsidRPr="00693D7C">
        <w:t>Gli Amministratori sono responsabili per la valutazione della capacità della Società di continuare ad operare come un'entità in funzionamento e, nella redazione del bilancio d'esercizio, per l'appropriatezza dell'utilizzo del presupposto della continuità aziendale, nonché per una adeguata informativa in materia.</w:t>
      </w:r>
    </w:p>
    <w:p w14:paraId="38B4BB0F" w14:textId="5ACFBB65" w:rsidR="00693D7C" w:rsidRPr="00693D7C" w:rsidRDefault="00693D7C" w:rsidP="00CD2EB2">
      <w:pPr>
        <w:jc w:val="both"/>
      </w:pPr>
      <w:r w:rsidRPr="00693D7C">
        <w:t>Gli Amministratori utilizzano il presupposto della continuità aziendale nella redazione del bilancio d'esercizio a meno che abbiano valutato che sussistono le condizioni per la liquidazione della Società o per l'interruzione dell'attività o non abbiano alternative realistiche a tali scelte.</w:t>
      </w:r>
    </w:p>
    <w:p w14:paraId="0878F27D" w14:textId="77777777" w:rsidR="00693D7C" w:rsidRPr="00693D7C" w:rsidRDefault="00693D7C" w:rsidP="00CD2EB2">
      <w:pPr>
        <w:jc w:val="both"/>
        <w:rPr>
          <w:b/>
          <w:bCs/>
        </w:rPr>
      </w:pPr>
      <w:r w:rsidRPr="00693D7C">
        <w:rPr>
          <w:b/>
          <w:bCs/>
        </w:rPr>
        <w:t>Responsabilità del Revisore per la revisione contabile del bilancio d'esercizio</w:t>
      </w:r>
    </w:p>
    <w:p w14:paraId="22FB5631" w14:textId="6ADCBDEA" w:rsidR="00693D7C" w:rsidRPr="00693D7C" w:rsidRDefault="00693D7C" w:rsidP="00CD2EB2">
      <w:pPr>
        <w:jc w:val="both"/>
      </w:pPr>
      <w:r w:rsidRPr="00693D7C">
        <w:t xml:space="preserve">Il mio obiettivo è l'acquisizione di una ragionevole sicurezza che il bilancio d'esercizio nel suo complesso 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w:t>
      </w:r>
      <w:r w:rsidRPr="00693D7C">
        <w:lastRenderedPageBreak/>
        <w:t>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613FD494" w14:textId="77777777" w:rsidR="0089309B" w:rsidRDefault="0089309B" w:rsidP="00CD2EB2">
      <w:pPr>
        <w:jc w:val="both"/>
      </w:pPr>
      <w:r>
        <w:t>Nell’ambito della revisione contabile svolta in conformità ai principi di revisione internazionali (ISA Italia), ho esercitato il giudizio professionale e ho mantenuto lo scetticismo professionale per tutta la durata della revisione contabile. Inoltre:</w:t>
      </w:r>
    </w:p>
    <w:p w14:paraId="3F3A630B" w14:textId="57FC1A92" w:rsidR="0089309B" w:rsidRPr="0089309B" w:rsidRDefault="0089309B" w:rsidP="00CD2EB2">
      <w:pPr>
        <w:pStyle w:val="Paragrafoelenco"/>
        <w:numPr>
          <w:ilvl w:val="0"/>
          <w:numId w:val="3"/>
        </w:numPr>
        <w:ind w:left="709"/>
        <w:jc w:val="both"/>
      </w:pPr>
      <w:r w:rsidRPr="0089309B">
        <w:t xml:space="preserve">ho identificato e valutato i rischi di errori significativi nel bilancio d’esercizio, dovuti a frodi o </w:t>
      </w:r>
      <w:r>
        <w:t xml:space="preserve">a </w:t>
      </w:r>
      <w:r w:rsidRPr="0089309B">
        <w:t xml:space="preserve">comportamenti </w:t>
      </w:r>
      <w:r>
        <w:t xml:space="preserve">o eventi </w:t>
      </w:r>
      <w:r w:rsidRPr="0089309B">
        <w:t>non intenzionali</w:t>
      </w:r>
      <w:r>
        <w:t>; abbiamo definito e svolto procedure di revisione in risposta a tali rischi;</w:t>
      </w:r>
      <w:r w:rsidRPr="0089309B">
        <w:t xml:space="preserve"> </w:t>
      </w:r>
      <w:r>
        <w:t>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3DF67D48" w14:textId="71400FDF" w:rsidR="0089309B" w:rsidRPr="0089309B" w:rsidRDefault="0089309B" w:rsidP="00CD2EB2">
      <w:pPr>
        <w:numPr>
          <w:ilvl w:val="0"/>
          <w:numId w:val="2"/>
        </w:numPr>
        <w:jc w:val="both"/>
      </w:pPr>
      <w:r w:rsidRPr="0089309B">
        <w:t xml:space="preserve">ho acquisito una comprensione del controllo interno rilevante ai fini della revisione </w:t>
      </w:r>
      <w:r w:rsidR="00CC6661">
        <w:t xml:space="preserve">contabile allo scopo di </w:t>
      </w:r>
      <w:r w:rsidRPr="0089309B">
        <w:t xml:space="preserve">definire procedure </w:t>
      </w:r>
      <w:r w:rsidR="00CC6661">
        <w:t xml:space="preserve">di revisione </w:t>
      </w:r>
      <w:r w:rsidRPr="0089309B">
        <w:t>appropriate</w:t>
      </w:r>
      <w:r w:rsidR="00CC6661">
        <w:t xml:space="preserve"> nelle circostanze e non per esprimere un giudizio sul</w:t>
      </w:r>
      <w:r w:rsidRPr="0089309B">
        <w:t xml:space="preserve">l’efficacia del controllo interno </w:t>
      </w:r>
      <w:r w:rsidR="00CC6661">
        <w:t>della Società;</w:t>
      </w:r>
    </w:p>
    <w:p w14:paraId="3430F64B" w14:textId="62A5EDCB" w:rsidR="0089309B" w:rsidRPr="0089309B" w:rsidRDefault="0089309B" w:rsidP="00CD2EB2">
      <w:pPr>
        <w:numPr>
          <w:ilvl w:val="0"/>
          <w:numId w:val="2"/>
        </w:numPr>
        <w:jc w:val="both"/>
      </w:pPr>
      <w:r w:rsidRPr="0089309B">
        <w:t xml:space="preserve">ho valutato l’appropriatezza dei principi contabili </w:t>
      </w:r>
      <w:r w:rsidR="00CC6661">
        <w:t xml:space="preserve">utilizzati nonché </w:t>
      </w:r>
      <w:r w:rsidRPr="0089309B">
        <w:t>la ragionevolezza delle stime contabili effettuate dagli Amministratori</w:t>
      </w:r>
      <w:r w:rsidR="00CC6661">
        <w:t>, inclusa la relativa informativa</w:t>
      </w:r>
      <w:r w:rsidRPr="0089309B">
        <w:t>;</w:t>
      </w:r>
    </w:p>
    <w:p w14:paraId="19B7F510" w14:textId="5DE1A9A8" w:rsidR="00546B74" w:rsidRDefault="00CC6661" w:rsidP="00CD2EB2">
      <w:pPr>
        <w:numPr>
          <w:ilvl w:val="0"/>
          <w:numId w:val="2"/>
        </w:numPr>
        <w:jc w:val="both"/>
      </w:pPr>
      <w:r>
        <w:t xml:space="preserve">sono giunto ad una conclusione sull’appropriatezza dell’utilizzo da parte degli Amministratori del presupposto della continuità aziendale e, in base agli elementi probativi acquisiti, sull’eventuale esistenza di una incertezza significativa riguardo a eventi o circostanze che possono far sorgere dubbi significativi sulla capacità della Società di continuare </w:t>
      </w:r>
      <w:r w:rsidR="00546B74">
        <w:t>ad operare come un’entità in funzionamento. In presenza di un’incertezza significativa, sono tenuto a richiamare l’attenzione nella relazione di revisione sulla relativa informativa di bilancio, ovvero, qualora tale informativa sia inadeguata, a riflettere tale circostanza nella formulazione del nostro giudizio. Le mie conclusioni sono basate sugli elementi probativi acquisiti fino alla data della presente relazione. Tuttavia, eventi o circostanze successivi possono comportare che la Società cessi di operare come un’entità in funzionamento;</w:t>
      </w:r>
    </w:p>
    <w:p w14:paraId="03370E44" w14:textId="519C2E0C" w:rsidR="00546B74" w:rsidRDefault="00546B74" w:rsidP="00CD2EB2">
      <w:pPr>
        <w:numPr>
          <w:ilvl w:val="0"/>
          <w:numId w:val="2"/>
        </w:numPr>
        <w:jc w:val="both"/>
      </w:pPr>
      <w:r>
        <w:t>ho valutato la presentazione, la struttura e il contenuto del bilancio d’esercizio nel suo complesso, inclusa l’informativa, e se il bilancio d’esercizio rappresenti le operazioni e gli eventi sottostanti in modo da fornire una corretta rappresentazione.</w:t>
      </w:r>
    </w:p>
    <w:p w14:paraId="3FC4519A" w14:textId="697B68CB" w:rsidR="00CD2EB2" w:rsidRPr="00CD2EB2" w:rsidRDefault="00546B74" w:rsidP="00CD2EB2">
      <w:pPr>
        <w:jc w:val="both"/>
      </w:pPr>
      <w:r>
        <w:t xml:space="preserve">Ho comunicato ai responsabili delle attività di governance, identificati ad un livello appropriato come richiesto dagli ISA Italia, tra gli altri aspetti, la portata e la tempistica pianificate </w:t>
      </w:r>
      <w:r w:rsidR="00B25282">
        <w:t>per la revisione contabile e i risultati significativi emersi, incluse le eventuali carenze significative nel controllo interno identificate nel corso della revisione contabile.</w:t>
      </w:r>
    </w:p>
    <w:p w14:paraId="3A01925F" w14:textId="29DA88F1" w:rsidR="00090770" w:rsidRDefault="00090770" w:rsidP="00090770">
      <w:pPr>
        <w:rPr>
          <w:b/>
          <w:bCs/>
        </w:rPr>
      </w:pPr>
      <w:r w:rsidRPr="00693D7C">
        <w:rPr>
          <w:b/>
          <w:bCs/>
        </w:rPr>
        <w:t xml:space="preserve">RELAZIONE </w:t>
      </w:r>
      <w:r>
        <w:rPr>
          <w:b/>
          <w:bCs/>
        </w:rPr>
        <w:t>SU ALTRE DISPOSIZIONI DI LEGGE E REGOLAMENTARI</w:t>
      </w:r>
    </w:p>
    <w:p w14:paraId="13535E5B" w14:textId="21FC5A0F" w:rsidR="00090770" w:rsidRDefault="00090770" w:rsidP="00090770">
      <w:pPr>
        <w:rPr>
          <w:b/>
          <w:bCs/>
        </w:rPr>
      </w:pPr>
      <w:r>
        <w:rPr>
          <w:b/>
          <w:bCs/>
        </w:rPr>
        <w:t xml:space="preserve">Giudizio ai sensi dell’art.14, comma 2, lettera e), del </w:t>
      </w:r>
      <w:proofErr w:type="spellStart"/>
      <w:r>
        <w:rPr>
          <w:b/>
          <w:bCs/>
        </w:rPr>
        <w:t>D.Lgs.</w:t>
      </w:r>
      <w:proofErr w:type="spellEnd"/>
      <w:r>
        <w:rPr>
          <w:b/>
          <w:bCs/>
        </w:rPr>
        <w:t xml:space="preserve"> 39/10</w:t>
      </w:r>
    </w:p>
    <w:p w14:paraId="41926FDF" w14:textId="3E702A82" w:rsidR="00CD2EB2" w:rsidRDefault="00090770" w:rsidP="00CD2EB2">
      <w:pPr>
        <w:jc w:val="both"/>
      </w:pPr>
      <w:r w:rsidRPr="00CD2EB2">
        <w:t xml:space="preserve">Con riferimento alla dichiarazione </w:t>
      </w:r>
      <w:r w:rsidR="00CD2EB2" w:rsidRPr="00CD2EB2">
        <w:t xml:space="preserve">di cui all’art. 14, co. 2, lettera e), del </w:t>
      </w:r>
      <w:proofErr w:type="spellStart"/>
      <w:r w:rsidR="00CD2EB2" w:rsidRPr="00CD2EB2">
        <w:t>D.Lgs.</w:t>
      </w:r>
      <w:proofErr w:type="spellEnd"/>
      <w:r w:rsidR="00CD2EB2" w:rsidRPr="00CD2EB2">
        <w:t xml:space="preserve"> 39/10, rilasciata sulla base delle conoscenze e della comprensione dell’impresa e del relativo contesto acquisite nel corso dell’attività di revisione, non abbiamo nulla da riportare.</w:t>
      </w:r>
    </w:p>
    <w:p w14:paraId="522DF5B1" w14:textId="48A6C9A4" w:rsidR="00CD2EB2" w:rsidRDefault="00CD2EB2" w:rsidP="00CD2EB2">
      <w:pPr>
        <w:jc w:val="both"/>
      </w:pPr>
      <w:r>
        <w:t xml:space="preserve">Dego, 06 Aprile 2026 </w:t>
      </w:r>
    </w:p>
    <w:p w14:paraId="086E1122" w14:textId="77777777" w:rsidR="00CD2EB2" w:rsidRDefault="00CD2EB2" w:rsidP="00CD2EB2">
      <w:pPr>
        <w:jc w:val="both"/>
      </w:pPr>
      <w:r>
        <w:t xml:space="preserve">                                                                                                                                                      </w:t>
      </w:r>
    </w:p>
    <w:p w14:paraId="718C9A1F" w14:textId="15E2789A" w:rsidR="00090770" w:rsidRDefault="00CD2EB2" w:rsidP="00CD2EB2">
      <w:pPr>
        <w:jc w:val="both"/>
      </w:pPr>
      <w:r>
        <w:t xml:space="preserve">                                                                                                                                                       Dott. Patuto Samuele</w:t>
      </w:r>
    </w:p>
    <w:sectPr w:rsidR="000907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4A82"/>
    <w:multiLevelType w:val="multilevel"/>
    <w:tmpl w:val="5C7EB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33556"/>
    <w:multiLevelType w:val="multilevel"/>
    <w:tmpl w:val="9EDA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6C54"/>
    <w:multiLevelType w:val="hybridMultilevel"/>
    <w:tmpl w:val="5F1874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30374696">
    <w:abstractNumId w:val="1"/>
  </w:num>
  <w:num w:numId="2" w16cid:durableId="1757481084">
    <w:abstractNumId w:val="0"/>
  </w:num>
  <w:num w:numId="3" w16cid:durableId="119380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7C"/>
    <w:rsid w:val="00051E01"/>
    <w:rsid w:val="00080063"/>
    <w:rsid w:val="00090770"/>
    <w:rsid w:val="000A0C06"/>
    <w:rsid w:val="000D649B"/>
    <w:rsid w:val="000F32F4"/>
    <w:rsid w:val="00145B1A"/>
    <w:rsid w:val="00177CA3"/>
    <w:rsid w:val="001863AD"/>
    <w:rsid w:val="001B4840"/>
    <w:rsid w:val="001F20FA"/>
    <w:rsid w:val="001F7571"/>
    <w:rsid w:val="00262E0F"/>
    <w:rsid w:val="00271B23"/>
    <w:rsid w:val="002739CE"/>
    <w:rsid w:val="0029076A"/>
    <w:rsid w:val="002C796D"/>
    <w:rsid w:val="0033222A"/>
    <w:rsid w:val="00356198"/>
    <w:rsid w:val="00367D40"/>
    <w:rsid w:val="003B0AFE"/>
    <w:rsid w:val="003C3C09"/>
    <w:rsid w:val="004614CB"/>
    <w:rsid w:val="00466D40"/>
    <w:rsid w:val="004D4E7B"/>
    <w:rsid w:val="004E4CBD"/>
    <w:rsid w:val="004E5C23"/>
    <w:rsid w:val="00523679"/>
    <w:rsid w:val="00543261"/>
    <w:rsid w:val="00546B74"/>
    <w:rsid w:val="0055378B"/>
    <w:rsid w:val="00596378"/>
    <w:rsid w:val="005C1A92"/>
    <w:rsid w:val="005C7E4C"/>
    <w:rsid w:val="005E78BF"/>
    <w:rsid w:val="00607471"/>
    <w:rsid w:val="006159C7"/>
    <w:rsid w:val="00627936"/>
    <w:rsid w:val="00693D7C"/>
    <w:rsid w:val="006C4A7C"/>
    <w:rsid w:val="00784D45"/>
    <w:rsid w:val="007B3BC2"/>
    <w:rsid w:val="007F2572"/>
    <w:rsid w:val="00811849"/>
    <w:rsid w:val="00833947"/>
    <w:rsid w:val="0084532C"/>
    <w:rsid w:val="00881C99"/>
    <w:rsid w:val="00882C84"/>
    <w:rsid w:val="0089309B"/>
    <w:rsid w:val="008D3C07"/>
    <w:rsid w:val="008F2C80"/>
    <w:rsid w:val="00953656"/>
    <w:rsid w:val="00980022"/>
    <w:rsid w:val="00992081"/>
    <w:rsid w:val="009F0CA0"/>
    <w:rsid w:val="00A05890"/>
    <w:rsid w:val="00A14663"/>
    <w:rsid w:val="00A214D0"/>
    <w:rsid w:val="00A260DC"/>
    <w:rsid w:val="00A34F95"/>
    <w:rsid w:val="00A50829"/>
    <w:rsid w:val="00A54EA6"/>
    <w:rsid w:val="00AB5FE2"/>
    <w:rsid w:val="00B25282"/>
    <w:rsid w:val="00B4519F"/>
    <w:rsid w:val="00B62674"/>
    <w:rsid w:val="00B92699"/>
    <w:rsid w:val="00C84ADD"/>
    <w:rsid w:val="00C87549"/>
    <w:rsid w:val="00CA64B6"/>
    <w:rsid w:val="00CC6661"/>
    <w:rsid w:val="00CD2EB2"/>
    <w:rsid w:val="00D13B1F"/>
    <w:rsid w:val="00D25779"/>
    <w:rsid w:val="00D573CE"/>
    <w:rsid w:val="00DA774F"/>
    <w:rsid w:val="00DB6829"/>
    <w:rsid w:val="00DD2349"/>
    <w:rsid w:val="00E44B40"/>
    <w:rsid w:val="00EA2F27"/>
    <w:rsid w:val="00EB5F1E"/>
    <w:rsid w:val="00EC64B2"/>
    <w:rsid w:val="00EE0E1E"/>
    <w:rsid w:val="00EF47F6"/>
    <w:rsid w:val="00F3520B"/>
    <w:rsid w:val="00F456E0"/>
    <w:rsid w:val="00F51F6D"/>
    <w:rsid w:val="00F54271"/>
    <w:rsid w:val="00F671FB"/>
    <w:rsid w:val="00F7500E"/>
    <w:rsid w:val="00F85FBE"/>
    <w:rsid w:val="00FA2FC7"/>
    <w:rsid w:val="00FE1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6158"/>
  <w15:chartTrackingRefBased/>
  <w15:docId w15:val="{459175FD-CAAD-4652-8457-181BCCDA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3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93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3D7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3D7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3D7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3D7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3D7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3D7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3D7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3D7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93D7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93D7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93D7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93D7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93D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3D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3D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3D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3D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3D7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3D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3D7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3D7C"/>
    <w:rPr>
      <w:i/>
      <w:iCs/>
      <w:color w:val="404040" w:themeColor="text1" w:themeTint="BF"/>
    </w:rPr>
  </w:style>
  <w:style w:type="paragraph" w:styleId="Paragrafoelenco">
    <w:name w:val="List Paragraph"/>
    <w:basedOn w:val="Normale"/>
    <w:uiPriority w:val="34"/>
    <w:qFormat/>
    <w:rsid w:val="00693D7C"/>
    <w:pPr>
      <w:ind w:left="720"/>
      <w:contextualSpacing/>
    </w:pPr>
  </w:style>
  <w:style w:type="character" w:styleId="Enfasiintensa">
    <w:name w:val="Intense Emphasis"/>
    <w:basedOn w:val="Carpredefinitoparagrafo"/>
    <w:uiPriority w:val="21"/>
    <w:qFormat/>
    <w:rsid w:val="00693D7C"/>
    <w:rPr>
      <w:i/>
      <w:iCs/>
      <w:color w:val="2F5496" w:themeColor="accent1" w:themeShade="BF"/>
    </w:rPr>
  </w:style>
  <w:style w:type="paragraph" w:styleId="Citazioneintensa">
    <w:name w:val="Intense Quote"/>
    <w:basedOn w:val="Normale"/>
    <w:next w:val="Normale"/>
    <w:link w:val="CitazioneintensaCarattere"/>
    <w:uiPriority w:val="30"/>
    <w:qFormat/>
    <w:rsid w:val="00693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93D7C"/>
    <w:rPr>
      <w:i/>
      <w:iCs/>
      <w:color w:val="2F5496" w:themeColor="accent1" w:themeShade="BF"/>
    </w:rPr>
  </w:style>
  <w:style w:type="character" w:styleId="Riferimentointenso">
    <w:name w:val="Intense Reference"/>
    <w:basedOn w:val="Carpredefinitoparagrafo"/>
    <w:uiPriority w:val="32"/>
    <w:qFormat/>
    <w:rsid w:val="00693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1080</Words>
  <Characters>6159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Verdino</dc:creator>
  <cp:keywords/>
  <dc:description/>
  <cp:lastModifiedBy>Ilenia Verdino</cp:lastModifiedBy>
  <cp:revision>2</cp:revision>
  <dcterms:created xsi:type="dcterms:W3CDTF">2026-05-29T10:52:00Z</dcterms:created>
  <dcterms:modified xsi:type="dcterms:W3CDTF">2026-05-29T10:52:00Z</dcterms:modified>
</cp:coreProperties>
</file>