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D9BFB" w14:textId="77777777" w:rsidR="00FE5DB9" w:rsidRPr="00D03B5E" w:rsidRDefault="00FE5DB9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0"/>
          <w:lang w:eastAsia="it-IT"/>
        </w:rPr>
      </w:pPr>
    </w:p>
    <w:p w14:paraId="396C724E" w14:textId="77777777" w:rsidR="00D03B5E" w:rsidRPr="00D03B5E" w:rsidRDefault="00D03B5E" w:rsidP="00D03B5E">
      <w:pPr>
        <w:spacing w:before="100" w:beforeAutospacing="1" w:after="100" w:afterAutospacing="1"/>
        <w:jc w:val="right"/>
        <w:rPr>
          <w:rFonts w:asciiTheme="minorHAnsi" w:hAnsiTheme="minorHAnsi" w:cstheme="minorHAnsi"/>
          <w:b/>
          <w:bCs/>
          <w:sz w:val="20"/>
          <w:lang w:eastAsia="it-IT"/>
        </w:rPr>
      </w:pPr>
      <w:r w:rsidRPr="00D03B5E">
        <w:rPr>
          <w:rFonts w:asciiTheme="minorHAnsi" w:hAnsiTheme="minorHAnsi" w:cstheme="minorHAnsi"/>
          <w:b/>
          <w:bCs/>
          <w:sz w:val="20"/>
          <w:lang w:eastAsia="it-IT"/>
        </w:rPr>
        <w:t xml:space="preserve">Prot. 423/2026 </w:t>
      </w:r>
    </w:p>
    <w:p w14:paraId="6DC02E2F" w14:textId="3E6B6773" w:rsidR="00E14E72" w:rsidRPr="00FE5DB9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8"/>
          <w:szCs w:val="28"/>
          <w:lang w:eastAsia="it-IT"/>
        </w:rPr>
      </w:pPr>
      <w:r w:rsidRPr="00FE5DB9">
        <w:rPr>
          <w:rFonts w:asciiTheme="minorHAnsi" w:hAnsiTheme="minorHAnsi" w:cstheme="minorHAnsi"/>
          <w:b/>
          <w:bCs/>
          <w:sz w:val="28"/>
          <w:szCs w:val="28"/>
          <w:lang w:eastAsia="it-IT"/>
        </w:rPr>
        <w:t xml:space="preserve">OGGETTO: </w:t>
      </w:r>
      <w:r w:rsidRPr="00FE5DB9">
        <w:rPr>
          <w:rFonts w:asciiTheme="minorHAnsi" w:hAnsiTheme="minorHAnsi" w:cstheme="minorHAnsi"/>
          <w:b/>
          <w:bCs/>
          <w:sz w:val="28"/>
          <w:szCs w:val="28"/>
          <w:lang w:eastAsia="it-IT"/>
        </w:rPr>
        <w:t>Direttiva urgente in materia di formati di pubblicazione dei dati nella sezione "Amministrazione Trasparente" – Obbligo di utilizzo di formati aperti (PDF/A e CSV/ODS)</w:t>
      </w:r>
    </w:p>
    <w:p w14:paraId="57022A12" w14:textId="1134FB35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In vista dell'imminente adempimento relativo all'Attestazione OIV </w:t>
      </w:r>
      <w:r>
        <w:rPr>
          <w:rFonts w:asciiTheme="minorHAnsi" w:hAnsiTheme="minorHAnsi" w:cstheme="minorHAnsi"/>
          <w:sz w:val="24"/>
          <w:szCs w:val="24"/>
          <w:lang w:eastAsia="it-IT"/>
        </w:rPr>
        <w:t>sull’anno 2025,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si rende necessario richiamare l'attenzione di tutti i settori e dei rispettivi redattori sull'assoluto divieto di pubblicare documenti in formati non conformi alle linee guida AgID e ai criteri stabiliti da</w:t>
      </w:r>
      <w:r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>ANAC</w:t>
      </w:r>
      <w:r>
        <w:rPr>
          <w:rFonts w:asciiTheme="minorHAnsi" w:hAnsiTheme="minorHAnsi" w:cstheme="minorHAnsi"/>
          <w:sz w:val="24"/>
          <w:szCs w:val="24"/>
          <w:lang w:eastAsia="it-IT"/>
        </w:rPr>
        <w:t xml:space="preserve"> e ribaditi in recenti delibere.</w:t>
      </w:r>
    </w:p>
    <w:p w14:paraId="0914DE1E" w14:textId="537F00CE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>I controlli interni hanno rilevato la presenza diffusa di file in formato Excel (.xls, .xlsx)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 xml:space="preserve"> e 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PDF </w:t>
      </w:r>
      <w:r>
        <w:rPr>
          <w:rFonts w:asciiTheme="minorHAnsi" w:hAnsiTheme="minorHAnsi" w:cstheme="minorHAnsi"/>
          <w:sz w:val="24"/>
          <w:szCs w:val="24"/>
          <w:lang w:eastAsia="it-IT"/>
        </w:rPr>
        <w:t>non in formato PDF/A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>. Tali formati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 xml:space="preserve">, prodotti in assoluta buona fede, 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>precludono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 xml:space="preserve"> però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la corretta accessibilità, la rielaborazione da parte dei cittadini e la conservazione a lungo termine, esponendo 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>la Società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a penalizzazioni nel punteggio di qualità della trasparenza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it-IT"/>
        </w:rPr>
        <w:t xml:space="preserve">ma soprattutto a 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>rilievi formali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 xml:space="preserve"> e sanzioni</w:t>
      </w:r>
      <w:r>
        <w:rPr>
          <w:rFonts w:asciiTheme="minorHAnsi" w:hAnsiTheme="minorHAnsi" w:cstheme="minorHAnsi"/>
          <w:sz w:val="24"/>
          <w:szCs w:val="24"/>
          <w:lang w:eastAsia="it-IT"/>
        </w:rPr>
        <w:t>.</w:t>
      </w:r>
    </w:p>
    <w:p w14:paraId="0099D5C2" w14:textId="77777777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>Pertanto, con la presente direttiva, si dispone quanto segue con decorrenza immediata:</w:t>
      </w:r>
    </w:p>
    <w:p w14:paraId="28AA1113" w14:textId="16A0CDE7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1. Divieto assoluto di file Word</w:t>
      </w: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, </w:t>
      </w: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Excel</w:t>
      </w: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 e PDF non conformi</w:t>
      </w:r>
    </w:p>
    <w:p w14:paraId="1F5DD614" w14:textId="77777777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>È fatto divieto assoluto di caricare sul portale documenti nei formati Microsoft Word o Excel.</w:t>
      </w:r>
    </w:p>
    <w:p w14:paraId="6DEA89E1" w14:textId="58D39411" w:rsidR="00E14E72" w:rsidRPr="00E14E72" w:rsidRDefault="00630D1B" w:rsidP="00E14E72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Testi, relazioni e documenti</w:t>
      </w:r>
      <w:r w:rsidR="00E14E72"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devono essere preventivamente convertiti in formato PDF/A.</w:t>
      </w:r>
    </w:p>
    <w:p w14:paraId="59B85F4E" w14:textId="2E2F8B17" w:rsidR="00E14E72" w:rsidRPr="00E14E72" w:rsidRDefault="00E14E72" w:rsidP="00E14E72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>I dati numerici, le tabelle e gli elenchi</w:t>
      </w:r>
      <w:r>
        <w:rPr>
          <w:rFonts w:asciiTheme="minorHAnsi" w:hAnsiTheme="minorHAnsi" w:cstheme="minorHAnsi"/>
          <w:sz w:val="24"/>
          <w:szCs w:val="24"/>
          <w:lang w:eastAsia="it-IT"/>
        </w:rPr>
        <w:t xml:space="preserve"> di ogni genere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devono essere pubblicati esclusivamente in formati aperti e rielaborabili come CSV o ODS (OpenDocument).</w:t>
      </w:r>
    </w:p>
    <w:p w14:paraId="112D1E69" w14:textId="30560A34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2. Standardizzazione del formato PDF/A (</w:t>
      </w: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no</w:t>
      </w: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 scansioni immagini)</w:t>
      </w:r>
    </w:p>
    <w:p w14:paraId="0AF46B47" w14:textId="27E2D9E4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>I file PDF inseriti non d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>ovranno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essere "PDF-immagine" </w:t>
      </w:r>
      <w:r>
        <w:rPr>
          <w:rFonts w:asciiTheme="minorHAnsi" w:hAnsiTheme="minorHAnsi" w:cstheme="minorHAnsi"/>
          <w:sz w:val="24"/>
          <w:szCs w:val="24"/>
          <w:lang w:eastAsia="it-IT"/>
        </w:rPr>
        <w:t>derivanti da scansione di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fogli cartacei. I documenti digitali nativi d</w:t>
      </w:r>
      <w:r>
        <w:rPr>
          <w:rFonts w:asciiTheme="minorHAnsi" w:hAnsiTheme="minorHAnsi" w:cstheme="minorHAnsi"/>
          <w:sz w:val="24"/>
          <w:szCs w:val="24"/>
          <w:lang w:eastAsia="it-IT"/>
        </w:rPr>
        <w:t xml:space="preserve">ovranno 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essere convertiti direttamente </w:t>
      </w:r>
      <w:r>
        <w:rPr>
          <w:rFonts w:asciiTheme="minorHAnsi" w:hAnsiTheme="minorHAnsi" w:cstheme="minorHAnsi"/>
          <w:sz w:val="24"/>
          <w:szCs w:val="24"/>
          <w:lang w:eastAsia="it-IT"/>
        </w:rPr>
        <w:t>dal programma di scrittura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in modalità PDF/A</w:t>
      </w:r>
      <w:r>
        <w:rPr>
          <w:rFonts w:asciiTheme="minorHAnsi" w:hAnsiTheme="minorHAnsi" w:cstheme="minorHAnsi"/>
          <w:sz w:val="24"/>
          <w:szCs w:val="24"/>
          <w:lang w:eastAsia="it-IT"/>
        </w:rPr>
        <w:t xml:space="preserve"> come di seguito indicato.</w:t>
      </w:r>
    </w:p>
    <w:p w14:paraId="5DC4410F" w14:textId="77777777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3. Istruzioni operative rapide per gli operatori</w:t>
      </w:r>
    </w:p>
    <w:p w14:paraId="4D00B41D" w14:textId="246DD019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E’ necessario seguire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queste semplici procedure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>:</w:t>
      </w:r>
    </w:p>
    <w:p w14:paraId="2F0AAA4E" w14:textId="77777777" w:rsidR="00E14E72" w:rsidRPr="00E14E72" w:rsidRDefault="00E14E72" w:rsidP="00E14E72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Da Microsoft Word a PDF/A: Cliccare su </w:t>
      </w:r>
      <w:r w:rsidRPr="00E14E72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File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&gt; </w:t>
      </w:r>
      <w:r w:rsidRPr="00E14E72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Salva con nome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&gt; Scegliere </w:t>
      </w:r>
      <w:r w:rsidRPr="00E14E72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PDF (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.pdf)* &gt; Cliccare sul bottone </w:t>
      </w:r>
      <w:r w:rsidRPr="00E14E72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Opzioni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in basso &gt; Spuntare la casella "Conforme a ISO 19005-1 (PDF/A)" &gt; Salva.</w:t>
      </w:r>
    </w:p>
    <w:p w14:paraId="2798974D" w14:textId="3B7CE429" w:rsidR="00CA2971" w:rsidRPr="00D03B5E" w:rsidRDefault="00E14E72" w:rsidP="00CA2971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Da Microsoft Excel a CSV: Cliccare su </w:t>
      </w:r>
      <w:r w:rsidRPr="00E14E72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File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&gt; </w:t>
      </w:r>
      <w:r w:rsidRPr="00E14E72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Salva con nome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&gt; Scegliere dal menu a tendina il formato "CSV (delimitato da separatore di elenco) (*.csv)" &gt; Salva.</w:t>
      </w:r>
    </w:p>
    <w:p w14:paraId="78E9A465" w14:textId="05795BD6" w:rsidR="00CA2971" w:rsidRDefault="00CA2971" w:rsidP="00CA297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9552561" wp14:editId="213DB69E">
            <wp:simplePos x="0" y="0"/>
            <wp:positionH relativeFrom="column">
              <wp:posOffset>1337310</wp:posOffset>
            </wp:positionH>
            <wp:positionV relativeFrom="paragraph">
              <wp:posOffset>3978275</wp:posOffset>
            </wp:positionV>
            <wp:extent cx="3600450" cy="4362450"/>
            <wp:effectExtent l="0" t="0" r="0" b="0"/>
            <wp:wrapTight wrapText="bothSides">
              <wp:wrapPolygon edited="0">
                <wp:start x="0" y="0"/>
                <wp:lineTo x="0" y="21506"/>
                <wp:lineTo x="21486" y="21506"/>
                <wp:lineTo x="21486" y="0"/>
                <wp:lineTo x="0" y="0"/>
              </wp:wrapPolygon>
            </wp:wrapTight>
            <wp:docPr id="2363741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7416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4A23113" wp14:editId="6571537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6120130" cy="3616325"/>
            <wp:effectExtent l="0" t="0" r="0" b="3175"/>
            <wp:wrapTight wrapText="bothSides">
              <wp:wrapPolygon edited="0">
                <wp:start x="0" y="0"/>
                <wp:lineTo x="0" y="21505"/>
                <wp:lineTo x="21515" y="21505"/>
                <wp:lineTo x="21515" y="0"/>
                <wp:lineTo x="0" y="0"/>
              </wp:wrapPolygon>
            </wp:wrapTight>
            <wp:docPr id="21263684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6840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723D6" w14:textId="2E57C946" w:rsidR="00CA2971" w:rsidRDefault="00CA2971" w:rsidP="00CA297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6534E76" w14:textId="1CAD1D63" w:rsidR="00FE5DB9" w:rsidRDefault="00FE5DB9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5528424C" w14:textId="77777777" w:rsidR="00CA2971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5F219976" w14:textId="77777777" w:rsidR="00CA2971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2851A60D" w14:textId="77777777" w:rsidR="00CA2971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687A1A41" w14:textId="77777777" w:rsidR="00CA2971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626B3AAE" w14:textId="77777777" w:rsidR="00CA2971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5270A1B" w14:textId="77777777" w:rsidR="00CA2971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3D76CA99" w14:textId="77777777" w:rsidR="00CA2971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6F8902DF" w14:textId="77777777" w:rsidR="00CA2971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162B3D5E" w14:textId="77777777" w:rsidR="00CA2971" w:rsidRPr="00FE5DB9" w:rsidRDefault="00CA2971" w:rsidP="00FE5DB9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121E16F4" w14:textId="0F2694F6" w:rsidR="00CA2971" w:rsidRDefault="00CA2971" w:rsidP="00CA2971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</w:p>
    <w:p w14:paraId="3CF3852A" w14:textId="3953F5D2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b/>
          <w:bCs/>
          <w:sz w:val="24"/>
          <w:szCs w:val="24"/>
          <w:lang w:eastAsia="it-IT"/>
        </w:rPr>
        <w:lastRenderedPageBreak/>
        <w:t>4. Gestione dell'archivio pregresso</w:t>
      </w:r>
    </w:p>
    <w:p w14:paraId="060444AB" w14:textId="1E363165" w:rsid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>In considerazione dell'elevato volume di file storici accumulati, al fine di non paralizzare l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>a propria e l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'attività ordinaria degli uffici, questo RPCT </w:t>
      </w:r>
      <w:r>
        <w:rPr>
          <w:rFonts w:asciiTheme="minorHAnsi" w:hAnsiTheme="minorHAnsi" w:cstheme="minorHAnsi"/>
          <w:sz w:val="24"/>
          <w:szCs w:val="24"/>
          <w:lang w:eastAsia="it-IT"/>
        </w:rPr>
        <w:t>predisporrà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un apposito </w:t>
      </w:r>
      <w:r w:rsidRPr="00E14E72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"Piano di adeguamento graduale dello storico"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che verrà trasmesso all'O</w:t>
      </w:r>
      <w:r>
        <w:rPr>
          <w:rFonts w:asciiTheme="minorHAnsi" w:hAnsiTheme="minorHAnsi" w:cstheme="minorHAnsi"/>
          <w:sz w:val="24"/>
          <w:szCs w:val="24"/>
          <w:lang w:eastAsia="it-IT"/>
        </w:rPr>
        <w:t>d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V. </w:t>
      </w:r>
    </w:p>
    <w:p w14:paraId="65488169" w14:textId="3477DE30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Gli uffici sono esentati dalla modifica massiva del pregresso, ma sono chiamati a una rigorosa e totale osservanza delle nuove regole per 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>la predisposizione di tutti i documenti oggetto di pubblicazione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 corrent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 xml:space="preserve">e 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>e futur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>a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>.</w:t>
      </w:r>
    </w:p>
    <w:p w14:paraId="29997B3A" w14:textId="2238CD5C" w:rsid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>La mancata osservanza della presente direttiva, comportando una violazione dei doveri d'ufficio in materia di trasparenza e prevenzione della corruzione, sarà oggetto di formale</w:t>
      </w:r>
      <w:r>
        <w:rPr>
          <w:rFonts w:asciiTheme="minorHAnsi" w:hAnsiTheme="minorHAnsi" w:cstheme="minorHAnsi"/>
          <w:sz w:val="24"/>
          <w:szCs w:val="24"/>
          <w:lang w:eastAsia="it-IT"/>
        </w:rPr>
        <w:t xml:space="preserve"> contestazione.</w:t>
      </w:r>
    </w:p>
    <w:p w14:paraId="1AC53A02" w14:textId="2310A848" w:rsidR="00E14E72" w:rsidRP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it-IT"/>
        </w:rPr>
      </w:pPr>
      <w:r w:rsidRPr="00E14E72">
        <w:rPr>
          <w:rFonts w:asciiTheme="minorHAnsi" w:hAnsiTheme="minorHAnsi" w:cstheme="minorHAnsi"/>
          <w:b/>
          <w:bCs/>
          <w:sz w:val="24"/>
          <w:szCs w:val="24"/>
          <w:u w:val="single"/>
          <w:lang w:eastAsia="it-IT"/>
        </w:rPr>
        <w:t xml:space="preserve">A </w:t>
      </w:r>
      <w:r w:rsidRPr="00E14E72">
        <w:rPr>
          <w:rFonts w:asciiTheme="minorHAnsi" w:hAnsiTheme="minorHAnsi" w:cstheme="minorHAnsi"/>
          <w:b/>
          <w:bCs/>
          <w:sz w:val="24"/>
          <w:szCs w:val="24"/>
          <w:u w:val="single"/>
          <w:lang w:eastAsia="it-IT"/>
        </w:rPr>
        <w:t>partire dal 1° giugno, tutti i documenti trasmessi dai singoli uffici a questo servizio dovranno essere inviati esclusivamente nei formati corretti sopra indicati (PDF/A, CSV o ODS).</w:t>
      </w:r>
    </w:p>
    <w:p w14:paraId="6EE3A332" w14:textId="50E93BB7" w:rsidR="00E14E72" w:rsidRDefault="00E14E72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E14E72">
        <w:rPr>
          <w:rFonts w:asciiTheme="minorHAnsi" w:hAnsiTheme="minorHAnsi" w:cstheme="minorHAnsi"/>
          <w:sz w:val="24"/>
          <w:szCs w:val="24"/>
          <w:lang w:eastAsia="it-IT"/>
        </w:rPr>
        <w:t xml:space="preserve">I file </w:t>
      </w:r>
      <w:r w:rsidRPr="00E14E72">
        <w:rPr>
          <w:rFonts w:asciiTheme="minorHAnsi" w:hAnsiTheme="minorHAnsi" w:cstheme="minorHAnsi"/>
          <w:sz w:val="24"/>
          <w:szCs w:val="24"/>
          <w:lang w:eastAsia="it-IT"/>
        </w:rPr>
        <w:t>ricevuti in formati non conformi (es. .doc, .docx, .xls, .xlsx o PDF da scansione) non saranno presi in carico e verranno restituiti all'ufficio mittente per la corretta conversione</w:t>
      </w:r>
      <w:r w:rsidR="00630D1B">
        <w:rPr>
          <w:rFonts w:asciiTheme="minorHAnsi" w:hAnsiTheme="minorHAnsi" w:cstheme="minorHAnsi"/>
          <w:sz w:val="24"/>
          <w:szCs w:val="24"/>
          <w:lang w:eastAsia="it-IT"/>
        </w:rPr>
        <w:t>.</w:t>
      </w:r>
    </w:p>
    <w:p w14:paraId="096ABC19" w14:textId="3CB8200C" w:rsidR="009E045E" w:rsidRDefault="009E045E" w:rsidP="009E045E">
      <w:pPr>
        <w:tabs>
          <w:tab w:val="num" w:pos="720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 xml:space="preserve">Entro il mese corrente seguirà </w:t>
      </w:r>
      <w:r w:rsidRPr="009E045E">
        <w:rPr>
          <w:rFonts w:asciiTheme="minorHAnsi" w:hAnsiTheme="minorHAnsi" w:cstheme="minorHAnsi"/>
          <w:sz w:val="24"/>
          <w:szCs w:val="24"/>
          <w:lang w:eastAsia="it-IT"/>
        </w:rPr>
        <w:t>una specifica comunicazione contenente l'elenco completo di tutti i documenti oggetto di pubblicazione obbligatoria.</w:t>
      </w:r>
    </w:p>
    <w:p w14:paraId="5F9E8D51" w14:textId="480B7015" w:rsidR="00630D1B" w:rsidRDefault="00630D1B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Resto a disposizione per ogni chiarimento in merito e, certa della collaborazione di tutti gli Uffici, ringrazio anticipatamente.</w:t>
      </w:r>
    </w:p>
    <w:p w14:paraId="26BFD4FC" w14:textId="77777777" w:rsidR="00630D1B" w:rsidRPr="00E14E72" w:rsidRDefault="00630D1B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15DA8E7A" w14:textId="0929F1E5" w:rsidR="00E14E72" w:rsidRPr="00630D1B" w:rsidRDefault="00630D1B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i/>
          <w:iCs/>
          <w:sz w:val="24"/>
          <w:szCs w:val="24"/>
          <w:lang w:eastAsia="it-IT"/>
        </w:rPr>
      </w:pPr>
      <w:r w:rsidRPr="00630D1B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Dego, 04/06/2026</w:t>
      </w:r>
    </w:p>
    <w:p w14:paraId="6F7FC9D7" w14:textId="77777777" w:rsidR="00630D1B" w:rsidRPr="00630D1B" w:rsidRDefault="00630D1B" w:rsidP="00E14E7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</w:p>
    <w:p w14:paraId="5027E6A3" w14:textId="77777777" w:rsidR="00FE5DB9" w:rsidRPr="00FE5DB9" w:rsidRDefault="00630D1B" w:rsidP="00FE5DB9">
      <w:pPr>
        <w:spacing w:before="100" w:beforeAutospacing="1" w:after="100" w:afterAutospacing="1"/>
        <w:jc w:val="right"/>
        <w:rPr>
          <w:rFonts w:asciiTheme="minorHAnsi" w:hAnsiTheme="minorHAnsi" w:cstheme="minorHAnsi"/>
          <w:b/>
          <w:bCs/>
          <w:i/>
          <w:iCs/>
          <w:sz w:val="24"/>
          <w:szCs w:val="24"/>
          <w:lang w:eastAsia="it-IT"/>
        </w:rPr>
      </w:pPr>
      <w:r w:rsidRPr="00FE5DB9">
        <w:rPr>
          <w:rFonts w:asciiTheme="minorHAnsi" w:hAnsiTheme="minorHAnsi" w:cstheme="minorHAnsi"/>
          <w:b/>
          <w:bCs/>
          <w:i/>
          <w:iCs/>
          <w:sz w:val="24"/>
          <w:szCs w:val="24"/>
          <w:lang w:eastAsia="it-IT"/>
        </w:rPr>
        <w:t xml:space="preserve">                                   Il</w:t>
      </w:r>
      <w:r w:rsidR="00FE5DB9" w:rsidRPr="00FE5DB9">
        <w:rPr>
          <w:rFonts w:asciiTheme="minorHAnsi" w:hAnsiTheme="minorHAnsi" w:cstheme="minorHAnsi"/>
          <w:b/>
          <w:bCs/>
          <w:i/>
          <w:iCs/>
          <w:sz w:val="24"/>
          <w:szCs w:val="24"/>
          <w:lang w:eastAsia="it-IT"/>
        </w:rPr>
        <w:t>enia Verdino</w:t>
      </w:r>
    </w:p>
    <w:p w14:paraId="001930FF" w14:textId="3B9EA4E0" w:rsidR="00E14E72" w:rsidRPr="00630D1B" w:rsidRDefault="00E14E72" w:rsidP="00FE5DB9">
      <w:pPr>
        <w:spacing w:before="100" w:beforeAutospacing="1" w:after="100" w:afterAutospacing="1"/>
        <w:jc w:val="right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630D1B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 Responsabile della Prevenzione della Corruzione e della Trasparenza (RPCT)</w:t>
      </w:r>
    </w:p>
    <w:p w14:paraId="1855F4FD" w14:textId="7AFD0051" w:rsidR="008F5635" w:rsidRPr="00E14E72" w:rsidRDefault="008F5635" w:rsidP="00E14E72">
      <w:pPr>
        <w:ind w:left="343"/>
        <w:jc w:val="center"/>
        <w:rPr>
          <w:rFonts w:asciiTheme="minorHAnsi" w:hAnsiTheme="minorHAnsi" w:cstheme="minorHAnsi"/>
          <w:sz w:val="24"/>
          <w:szCs w:val="24"/>
          <w:lang w:eastAsia="it-IT"/>
        </w:rPr>
      </w:pPr>
    </w:p>
    <w:sectPr w:rsidR="008F5635" w:rsidRPr="00E14E72" w:rsidSect="00E42E2C">
      <w:headerReference w:type="default" r:id="rId9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499E" w14:textId="77777777" w:rsidR="00835724" w:rsidRDefault="00835724" w:rsidP="00CA697B">
      <w:r>
        <w:separator/>
      </w:r>
    </w:p>
  </w:endnote>
  <w:endnote w:type="continuationSeparator" w:id="0">
    <w:p w14:paraId="672ED8BE" w14:textId="77777777" w:rsidR="00835724" w:rsidRDefault="00835724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76472" w14:textId="77777777" w:rsidR="00835724" w:rsidRDefault="00835724" w:rsidP="00CA697B">
      <w:r>
        <w:separator/>
      </w:r>
    </w:p>
  </w:footnote>
  <w:footnote w:type="continuationSeparator" w:id="0">
    <w:p w14:paraId="66C54288" w14:textId="77777777" w:rsidR="00835724" w:rsidRDefault="00835724" w:rsidP="00CA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38AB" w14:textId="77777777" w:rsidR="00CA697B" w:rsidRPr="00774B7B" w:rsidRDefault="00CA697B" w:rsidP="00CA697B">
    <w:pPr>
      <w:tabs>
        <w:tab w:val="center" w:pos="2220"/>
      </w:tabs>
      <w:suppressAutoHyphens w:val="0"/>
      <w:rPr>
        <w:rFonts w:ascii="Times New Roman" w:hAnsi="Times New Roman" w:cs="Times New Roman"/>
        <w:sz w:val="24"/>
        <w:szCs w:val="24"/>
        <w:lang w:eastAsia="it-IT"/>
      </w:rPr>
    </w:pPr>
  </w:p>
  <w:p w14:paraId="226EDD34" w14:textId="77777777" w:rsidR="00CA697B" w:rsidRPr="00774B7B" w:rsidRDefault="00CA697B" w:rsidP="00CA697B">
    <w:pPr>
      <w:jc w:val="center"/>
      <w:rPr>
        <w:rFonts w:cs="Times New Roman"/>
        <w:lang w:eastAsia="it-IT"/>
      </w:rPr>
    </w:pPr>
    <w:r w:rsidRPr="00774B7B"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1" locked="0" layoutInCell="0" allowOverlap="1" wp14:anchorId="25D905D0" wp14:editId="11C0B91C">
          <wp:simplePos x="0" y="0"/>
          <wp:positionH relativeFrom="margin">
            <wp:align>left</wp:align>
          </wp:positionH>
          <wp:positionV relativeFrom="paragraph">
            <wp:posOffset>-192405</wp:posOffset>
          </wp:positionV>
          <wp:extent cx="1417320" cy="1161415"/>
          <wp:effectExtent l="0" t="0" r="0" b="635"/>
          <wp:wrapNone/>
          <wp:docPr id="714269144" name="Immagine 71426914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28C8A5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b/>
        <w:lang w:eastAsia="it-IT"/>
      </w:rPr>
      <w:t>C.I.R.A. S.r.l.</w:t>
    </w:r>
  </w:p>
  <w:p w14:paraId="41A6109F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>Sede legale e Impianto di depurazione</w:t>
    </w:r>
  </w:p>
  <w:p w14:paraId="1AD883D3" w14:textId="713597A2" w:rsidR="00CA697B" w:rsidRPr="00774B7B" w:rsidRDefault="00CA697B" w:rsidP="00CA697B">
    <w:pPr>
      <w:tabs>
        <w:tab w:val="left" w:pos="2130"/>
        <w:tab w:val="center" w:pos="4819"/>
      </w:tabs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ab/>
    </w:r>
    <w:r w:rsidRPr="00774B7B">
      <w:rPr>
        <w:rFonts w:cs="Times New Roman"/>
        <w:sz w:val="16"/>
        <w:lang w:eastAsia="it-IT"/>
      </w:rPr>
      <w:tab/>
      <w:t>17058 Dego, Loc. Piano 6/A (SV)</w:t>
    </w:r>
  </w:p>
  <w:p w14:paraId="7F45E3E1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i/>
        <w:sz w:val="16"/>
        <w:lang w:val="en-US" w:eastAsia="it-IT"/>
      </w:rPr>
      <w:t>C.F.  92054820094 - P.I. 01221980095</w:t>
    </w:r>
  </w:p>
  <w:p w14:paraId="374431B7" w14:textId="35D91799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sz w:val="16"/>
        <w:lang w:val="en-GB" w:eastAsia="it-IT"/>
      </w:rPr>
    </w:pPr>
    <w:r w:rsidRPr="00774B7B">
      <w:rPr>
        <w:rFonts w:cs="Times New Roman"/>
        <w:i/>
        <w:sz w:val="16"/>
        <w:lang w:val="en-GB" w:eastAsia="it-IT"/>
      </w:rPr>
      <w:t xml:space="preserve">E-mail: </w:t>
    </w:r>
    <w:hyperlink r:id="rId2" w:history="1">
      <w:r w:rsidR="00B4055B" w:rsidRPr="00C27A78">
        <w:rPr>
          <w:rStyle w:val="Collegamentoipertestuale"/>
          <w:rFonts w:cs="Times New Roman"/>
          <w:sz w:val="16"/>
          <w:lang w:val="en-GB" w:eastAsia="it-IT"/>
        </w:rPr>
        <w:t>servizioclienti@ciraservizioidrico.it</w:t>
      </w:r>
    </w:hyperlink>
    <w:r w:rsidRPr="00774B7B">
      <w:rPr>
        <w:rFonts w:cs="Times New Roman"/>
        <w:color w:val="0563C1"/>
        <w:sz w:val="16"/>
        <w:u w:val="single"/>
        <w:lang w:val="en-GB" w:eastAsia="it-IT"/>
      </w:rPr>
      <w:t xml:space="preserve">  </w:t>
    </w:r>
  </w:p>
  <w:p w14:paraId="4E340070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GB" w:eastAsia="it-IT"/>
      </w:rPr>
    </w:pPr>
    <w:r w:rsidRPr="00774B7B">
      <w:rPr>
        <w:rFonts w:cs="Times New Roman"/>
        <w:sz w:val="16"/>
        <w:lang w:val="en-GB" w:eastAsia="it-IT"/>
      </w:rPr>
      <w:t>Pec: consorziocirasu@pcert.postecert.it</w:t>
    </w:r>
  </w:p>
  <w:p w14:paraId="3C01A30D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US" w:eastAsia="it-IT"/>
      </w:rPr>
    </w:pPr>
    <w:r w:rsidRPr="00774B7B">
      <w:rPr>
        <w:rFonts w:cs="Times New Roman"/>
        <w:i/>
        <w:sz w:val="16"/>
        <w:lang w:val="en-US" w:eastAsia="it-IT"/>
      </w:rPr>
      <w:t>Web site: www.ciraservizioidrico.it</w:t>
    </w:r>
  </w:p>
  <w:p w14:paraId="016FCBE6" w14:textId="77777777" w:rsidR="00CA697B" w:rsidRDefault="00CA69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548"/>
    <w:multiLevelType w:val="hybridMultilevel"/>
    <w:tmpl w:val="5E30F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87F7C"/>
    <w:multiLevelType w:val="hybridMultilevel"/>
    <w:tmpl w:val="5066D664"/>
    <w:lvl w:ilvl="0" w:tplc="9724B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82471"/>
    <w:multiLevelType w:val="multilevel"/>
    <w:tmpl w:val="5CC0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018C1"/>
    <w:multiLevelType w:val="hybridMultilevel"/>
    <w:tmpl w:val="D1E0267A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99424B7"/>
    <w:multiLevelType w:val="multilevel"/>
    <w:tmpl w:val="729A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37BA1"/>
    <w:multiLevelType w:val="multilevel"/>
    <w:tmpl w:val="3168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63DEA"/>
    <w:multiLevelType w:val="multilevel"/>
    <w:tmpl w:val="E1FCF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36C1E"/>
    <w:multiLevelType w:val="multilevel"/>
    <w:tmpl w:val="FEAE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F0EB7"/>
    <w:multiLevelType w:val="hybridMultilevel"/>
    <w:tmpl w:val="65F25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4E20"/>
    <w:multiLevelType w:val="hybridMultilevel"/>
    <w:tmpl w:val="C2945DE2"/>
    <w:lvl w:ilvl="0" w:tplc="61F089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659B7"/>
    <w:multiLevelType w:val="hybridMultilevel"/>
    <w:tmpl w:val="06EA8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90852"/>
    <w:multiLevelType w:val="hybridMultilevel"/>
    <w:tmpl w:val="D4EAC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F144B"/>
    <w:multiLevelType w:val="hybridMultilevel"/>
    <w:tmpl w:val="60DC683C"/>
    <w:lvl w:ilvl="0" w:tplc="0BB0C014">
      <w:numFmt w:val="bullet"/>
      <w:lvlText w:val="□"/>
      <w:lvlJc w:val="left"/>
      <w:pPr>
        <w:ind w:left="1060" w:hanging="360"/>
      </w:pPr>
      <w:rPr>
        <w:rFonts w:ascii="Arial" w:eastAsia="Arial" w:hAnsi="Arial" w:cs="Arial" w:hint="default"/>
        <w:b/>
        <w:bCs/>
        <w:i w:val="0"/>
        <w:iCs w:val="0"/>
        <w:color w:val="7F7F7F"/>
        <w:spacing w:val="0"/>
        <w:w w:val="118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3F86262F"/>
    <w:multiLevelType w:val="hybridMultilevel"/>
    <w:tmpl w:val="7FAED7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8474D"/>
    <w:multiLevelType w:val="hybridMultilevel"/>
    <w:tmpl w:val="4C72035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6F86BB6"/>
    <w:multiLevelType w:val="multilevel"/>
    <w:tmpl w:val="C568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9A20B2"/>
    <w:multiLevelType w:val="hybridMultilevel"/>
    <w:tmpl w:val="04BE4FCE"/>
    <w:lvl w:ilvl="0" w:tplc="8884A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858E4"/>
    <w:multiLevelType w:val="multilevel"/>
    <w:tmpl w:val="D3422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2F2DD6"/>
    <w:multiLevelType w:val="multilevel"/>
    <w:tmpl w:val="60F4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507005"/>
    <w:multiLevelType w:val="multilevel"/>
    <w:tmpl w:val="7BB0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4F0982"/>
    <w:multiLevelType w:val="multilevel"/>
    <w:tmpl w:val="0268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E76A9C"/>
    <w:multiLevelType w:val="multilevel"/>
    <w:tmpl w:val="872E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7F26CA"/>
    <w:multiLevelType w:val="hybridMultilevel"/>
    <w:tmpl w:val="92ECE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E7E85"/>
    <w:multiLevelType w:val="hybridMultilevel"/>
    <w:tmpl w:val="1DA0D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52B41"/>
    <w:multiLevelType w:val="multilevel"/>
    <w:tmpl w:val="3964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4A066E"/>
    <w:multiLevelType w:val="hybridMultilevel"/>
    <w:tmpl w:val="A3C67C54"/>
    <w:lvl w:ilvl="0" w:tplc="0BB0C014">
      <w:numFmt w:val="bullet"/>
      <w:lvlText w:val="□"/>
      <w:lvlJc w:val="left"/>
      <w:pPr>
        <w:ind w:left="780" w:hanging="360"/>
      </w:pPr>
      <w:rPr>
        <w:rFonts w:ascii="Arial" w:eastAsia="Arial" w:hAnsi="Arial" w:cs="Arial" w:hint="default"/>
        <w:b/>
        <w:bCs/>
        <w:i w:val="0"/>
        <w:iCs w:val="0"/>
        <w:color w:val="7F7F7F"/>
        <w:spacing w:val="0"/>
        <w:w w:val="118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885597B"/>
    <w:multiLevelType w:val="hybridMultilevel"/>
    <w:tmpl w:val="B3EAC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color w:val="7F7F7F"/>
        <w:spacing w:val="0"/>
        <w:w w:val="118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395902">
    <w:abstractNumId w:val="0"/>
  </w:num>
  <w:num w:numId="2" w16cid:durableId="1489439348">
    <w:abstractNumId w:val="9"/>
  </w:num>
  <w:num w:numId="3" w16cid:durableId="2132819403">
    <w:abstractNumId w:val="14"/>
  </w:num>
  <w:num w:numId="4" w16cid:durableId="924414045">
    <w:abstractNumId w:val="19"/>
  </w:num>
  <w:num w:numId="5" w16cid:durableId="1997756266">
    <w:abstractNumId w:val="7"/>
  </w:num>
  <w:num w:numId="6" w16cid:durableId="670329505">
    <w:abstractNumId w:val="15"/>
  </w:num>
  <w:num w:numId="7" w16cid:durableId="607932673">
    <w:abstractNumId w:val="6"/>
  </w:num>
  <w:num w:numId="8" w16cid:durableId="2006934592">
    <w:abstractNumId w:val="24"/>
  </w:num>
  <w:num w:numId="9" w16cid:durableId="1028070990">
    <w:abstractNumId w:val="18"/>
  </w:num>
  <w:num w:numId="10" w16cid:durableId="1498031379">
    <w:abstractNumId w:val="17"/>
  </w:num>
  <w:num w:numId="11" w16cid:durableId="132068604">
    <w:abstractNumId w:val="2"/>
  </w:num>
  <w:num w:numId="12" w16cid:durableId="1806584840">
    <w:abstractNumId w:val="13"/>
  </w:num>
  <w:num w:numId="13" w16cid:durableId="330331568">
    <w:abstractNumId w:val="16"/>
  </w:num>
  <w:num w:numId="14" w16cid:durableId="1781876442">
    <w:abstractNumId w:val="23"/>
  </w:num>
  <w:num w:numId="15" w16cid:durableId="171721875">
    <w:abstractNumId w:val="10"/>
  </w:num>
  <w:num w:numId="16" w16cid:durableId="101610289">
    <w:abstractNumId w:val="11"/>
  </w:num>
  <w:num w:numId="17" w16cid:durableId="870649509">
    <w:abstractNumId w:val="8"/>
  </w:num>
  <w:num w:numId="18" w16cid:durableId="1759250050">
    <w:abstractNumId w:val="1"/>
  </w:num>
  <w:num w:numId="19" w16cid:durableId="1316715649">
    <w:abstractNumId w:val="12"/>
  </w:num>
  <w:num w:numId="20" w16cid:durableId="1718241107">
    <w:abstractNumId w:val="3"/>
  </w:num>
  <w:num w:numId="21" w16cid:durableId="1525821746">
    <w:abstractNumId w:val="25"/>
  </w:num>
  <w:num w:numId="22" w16cid:durableId="368648896">
    <w:abstractNumId w:val="26"/>
  </w:num>
  <w:num w:numId="23" w16cid:durableId="1955166525">
    <w:abstractNumId w:val="22"/>
  </w:num>
  <w:num w:numId="24" w16cid:durableId="1069304582">
    <w:abstractNumId w:val="4"/>
  </w:num>
  <w:num w:numId="25" w16cid:durableId="317684732">
    <w:abstractNumId w:val="21"/>
  </w:num>
  <w:num w:numId="26" w16cid:durableId="409474188">
    <w:abstractNumId w:val="5"/>
  </w:num>
  <w:num w:numId="27" w16cid:durableId="2006774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23B31"/>
    <w:rsid w:val="00063CDC"/>
    <w:rsid w:val="00066D77"/>
    <w:rsid w:val="00067A65"/>
    <w:rsid w:val="00072D6A"/>
    <w:rsid w:val="000C3C22"/>
    <w:rsid w:val="00102CEE"/>
    <w:rsid w:val="001041FD"/>
    <w:rsid w:val="00104785"/>
    <w:rsid w:val="00104E16"/>
    <w:rsid w:val="00110161"/>
    <w:rsid w:val="001429FD"/>
    <w:rsid w:val="001507CC"/>
    <w:rsid w:val="00151C8A"/>
    <w:rsid w:val="00153B4C"/>
    <w:rsid w:val="001651CC"/>
    <w:rsid w:val="001823EE"/>
    <w:rsid w:val="00193162"/>
    <w:rsid w:val="001931F0"/>
    <w:rsid w:val="001A3CEC"/>
    <w:rsid w:val="001A5D11"/>
    <w:rsid w:val="001F1794"/>
    <w:rsid w:val="001F7024"/>
    <w:rsid w:val="00220353"/>
    <w:rsid w:val="00223A1C"/>
    <w:rsid w:val="002401E1"/>
    <w:rsid w:val="00263B0C"/>
    <w:rsid w:val="002959B4"/>
    <w:rsid w:val="002B518D"/>
    <w:rsid w:val="0032037C"/>
    <w:rsid w:val="003229DF"/>
    <w:rsid w:val="003677E7"/>
    <w:rsid w:val="00367EE6"/>
    <w:rsid w:val="00375818"/>
    <w:rsid w:val="0039332C"/>
    <w:rsid w:val="003B02FE"/>
    <w:rsid w:val="003B1975"/>
    <w:rsid w:val="003E436D"/>
    <w:rsid w:val="004278D6"/>
    <w:rsid w:val="004C62C8"/>
    <w:rsid w:val="004C7E69"/>
    <w:rsid w:val="004D4C70"/>
    <w:rsid w:val="004D5B14"/>
    <w:rsid w:val="004F26EE"/>
    <w:rsid w:val="00534BA5"/>
    <w:rsid w:val="00561166"/>
    <w:rsid w:val="005A6F5F"/>
    <w:rsid w:val="005E17F6"/>
    <w:rsid w:val="00602E19"/>
    <w:rsid w:val="0061335D"/>
    <w:rsid w:val="00630D1B"/>
    <w:rsid w:val="00641664"/>
    <w:rsid w:val="00684C6D"/>
    <w:rsid w:val="00693560"/>
    <w:rsid w:val="006B03F3"/>
    <w:rsid w:val="006C3D26"/>
    <w:rsid w:val="006D1704"/>
    <w:rsid w:val="006E28CB"/>
    <w:rsid w:val="006E778A"/>
    <w:rsid w:val="007105AE"/>
    <w:rsid w:val="00712B37"/>
    <w:rsid w:val="007258D9"/>
    <w:rsid w:val="0074061C"/>
    <w:rsid w:val="007553FA"/>
    <w:rsid w:val="00782C1B"/>
    <w:rsid w:val="007C06B9"/>
    <w:rsid w:val="007C2927"/>
    <w:rsid w:val="007C4A9B"/>
    <w:rsid w:val="007C6C1F"/>
    <w:rsid w:val="007D65BA"/>
    <w:rsid w:val="007F0EA2"/>
    <w:rsid w:val="00807E0F"/>
    <w:rsid w:val="008228EF"/>
    <w:rsid w:val="00822A77"/>
    <w:rsid w:val="00835724"/>
    <w:rsid w:val="00843CF7"/>
    <w:rsid w:val="00846924"/>
    <w:rsid w:val="00883A97"/>
    <w:rsid w:val="00896622"/>
    <w:rsid w:val="008B3BB7"/>
    <w:rsid w:val="008C310A"/>
    <w:rsid w:val="008D0D19"/>
    <w:rsid w:val="008F5635"/>
    <w:rsid w:val="00904A36"/>
    <w:rsid w:val="00925B75"/>
    <w:rsid w:val="009E045E"/>
    <w:rsid w:val="009F3061"/>
    <w:rsid w:val="00A00AC8"/>
    <w:rsid w:val="00A00CB2"/>
    <w:rsid w:val="00A13584"/>
    <w:rsid w:val="00A221D4"/>
    <w:rsid w:val="00A2376B"/>
    <w:rsid w:val="00A35CD4"/>
    <w:rsid w:val="00A677D8"/>
    <w:rsid w:val="00A725FF"/>
    <w:rsid w:val="00AA1A9B"/>
    <w:rsid w:val="00AA255F"/>
    <w:rsid w:val="00B4055B"/>
    <w:rsid w:val="00B53718"/>
    <w:rsid w:val="00BB7321"/>
    <w:rsid w:val="00BD17B6"/>
    <w:rsid w:val="00BD66BD"/>
    <w:rsid w:val="00BE2B05"/>
    <w:rsid w:val="00BE5F27"/>
    <w:rsid w:val="00BF2A4F"/>
    <w:rsid w:val="00C029A5"/>
    <w:rsid w:val="00C11E85"/>
    <w:rsid w:val="00C210BE"/>
    <w:rsid w:val="00C33E5B"/>
    <w:rsid w:val="00C35E60"/>
    <w:rsid w:val="00C470FE"/>
    <w:rsid w:val="00C635D8"/>
    <w:rsid w:val="00C96F45"/>
    <w:rsid w:val="00C97F98"/>
    <w:rsid w:val="00CA2971"/>
    <w:rsid w:val="00CA697B"/>
    <w:rsid w:val="00CA7E59"/>
    <w:rsid w:val="00CB53F4"/>
    <w:rsid w:val="00CF34E2"/>
    <w:rsid w:val="00D03B5E"/>
    <w:rsid w:val="00D706AC"/>
    <w:rsid w:val="00D83AF6"/>
    <w:rsid w:val="00D975F8"/>
    <w:rsid w:val="00DA006F"/>
    <w:rsid w:val="00DD09B5"/>
    <w:rsid w:val="00DD4818"/>
    <w:rsid w:val="00DF69A3"/>
    <w:rsid w:val="00E0194F"/>
    <w:rsid w:val="00E14E72"/>
    <w:rsid w:val="00E40DA2"/>
    <w:rsid w:val="00E42E2C"/>
    <w:rsid w:val="00E47BBF"/>
    <w:rsid w:val="00E87B49"/>
    <w:rsid w:val="00EA4EA6"/>
    <w:rsid w:val="00EB68A6"/>
    <w:rsid w:val="00ED5113"/>
    <w:rsid w:val="00EF0CC5"/>
    <w:rsid w:val="00F079A3"/>
    <w:rsid w:val="00F219B3"/>
    <w:rsid w:val="00F22C24"/>
    <w:rsid w:val="00F42166"/>
    <w:rsid w:val="00F51BA5"/>
    <w:rsid w:val="00F663B3"/>
    <w:rsid w:val="00F80531"/>
    <w:rsid w:val="00F832AC"/>
    <w:rsid w:val="00F85C22"/>
    <w:rsid w:val="00F97CA5"/>
    <w:rsid w:val="00FA67BA"/>
    <w:rsid w:val="00FE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1823EE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6C3D26"/>
  </w:style>
  <w:style w:type="paragraph" w:styleId="Corpotesto">
    <w:name w:val="Body Text"/>
    <w:basedOn w:val="Normale"/>
    <w:link w:val="CorpotestoCarattere"/>
    <w:uiPriority w:val="1"/>
    <w:qFormat/>
    <w:rsid w:val="00E42E2C"/>
    <w:pPr>
      <w:widowControl w:val="0"/>
      <w:suppressAutoHyphens w:val="0"/>
      <w:autoSpaceDE w:val="0"/>
      <w:autoSpaceDN w:val="0"/>
      <w:jc w:val="both"/>
    </w:pPr>
    <w:rPr>
      <w:rFonts w:ascii="Verdana" w:eastAsia="Verdana" w:hAnsi="Verdana" w:cs="Verdana"/>
      <w:sz w:val="14"/>
      <w:szCs w:val="1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E2C"/>
    <w:rPr>
      <w:rFonts w:ascii="Verdana" w:eastAsia="Verdana" w:hAnsi="Verdana" w:cs="Verdana"/>
      <w:sz w:val="14"/>
      <w:szCs w:val="14"/>
    </w:rPr>
  </w:style>
  <w:style w:type="paragraph" w:customStyle="1" w:styleId="TableParagraph">
    <w:name w:val="Table Paragraph"/>
    <w:basedOn w:val="Normale"/>
    <w:uiPriority w:val="1"/>
    <w:qFormat/>
    <w:rsid w:val="00E42E2C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oclienti@ciraservizioidrico.i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Ilenia Verdino</cp:lastModifiedBy>
  <cp:revision>5</cp:revision>
  <cp:lastPrinted>2026-06-05T07:53:00Z</cp:lastPrinted>
  <dcterms:created xsi:type="dcterms:W3CDTF">2026-06-05T07:34:00Z</dcterms:created>
  <dcterms:modified xsi:type="dcterms:W3CDTF">2026-06-05T08:10:00Z</dcterms:modified>
</cp:coreProperties>
</file>